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7B" w:rsidRDefault="002225D3" w:rsidP="002225D3">
      <w:pPr>
        <w:jc w:val="center"/>
      </w:pPr>
      <w:bookmarkStart w:id="0" w:name="_GoBack"/>
      <w:bookmarkEnd w:id="0"/>
      <w:r>
        <w:t>South Atlantic Region High School Essay Contest</w:t>
      </w:r>
    </w:p>
    <w:p w:rsidR="002225D3" w:rsidRDefault="002225D3" w:rsidP="002225D3">
      <w:pPr>
        <w:jc w:val="center"/>
      </w:pPr>
    </w:p>
    <w:p w:rsidR="002225D3" w:rsidRDefault="002225D3" w:rsidP="002225D3">
      <w:pPr>
        <w:jc w:val="center"/>
      </w:pPr>
      <w:r>
        <w:t>$200 Cash Award to the SAR Essay Contest Winner.  Open to all high school students in grades 9-12.</w:t>
      </w:r>
      <w:r w:rsidR="00F34564">
        <w:t xml:space="preserve">  </w:t>
      </w:r>
    </w:p>
    <w:p w:rsidR="00B303E7" w:rsidRDefault="00B303E7" w:rsidP="002225D3">
      <w:pPr>
        <w:jc w:val="center"/>
      </w:pPr>
    </w:p>
    <w:p w:rsidR="00B303E7" w:rsidRDefault="0008685F" w:rsidP="002225D3">
      <w:pPr>
        <w:jc w:val="center"/>
        <w:rPr>
          <w:b/>
        </w:rPr>
      </w:pPr>
      <w:r w:rsidRPr="0008685F">
        <w:rPr>
          <w:b/>
        </w:rPr>
        <w:t>2023-2024:  What are the benefits of planting native plants?</w:t>
      </w:r>
    </w:p>
    <w:p w:rsidR="0008685F" w:rsidRPr="0008685F" w:rsidRDefault="0008685F" w:rsidP="002225D3">
      <w:pPr>
        <w:jc w:val="center"/>
        <w:rPr>
          <w:b/>
        </w:rPr>
      </w:pPr>
      <w:r>
        <w:rPr>
          <w:b/>
        </w:rPr>
        <w:t>2024-2025:  How can the planting of native plants be encouraged and increased?</w:t>
      </w:r>
    </w:p>
    <w:p w:rsidR="002225D3" w:rsidRDefault="002225D3" w:rsidP="002225D3"/>
    <w:p w:rsidR="002225D3" w:rsidRDefault="002225D3" w:rsidP="002225D3">
      <w:r>
        <w:t>Submit an essay between 600-700 words.  The entry will be penalized if the essay does not conform to the required length.  All words are to be counted.  All entries must be typed and titled.  Students should write the essay so it is suitable to be published in the SAR publication, Key Notes</w:t>
      </w:r>
      <w:r w:rsidR="00F34564">
        <w:t>, and on the SAR website.</w:t>
      </w:r>
    </w:p>
    <w:p w:rsidR="00F34564" w:rsidRDefault="00F34564" w:rsidP="002225D3"/>
    <w:p w:rsidR="00F34564" w:rsidRDefault="00F34564" w:rsidP="002225D3">
      <w:r>
        <w:t>Eligibility:  Contest is open to students attending 9</w:t>
      </w:r>
      <w:r w:rsidRPr="00F34564">
        <w:rPr>
          <w:vertAlign w:val="superscript"/>
        </w:rPr>
        <w:t>th</w:t>
      </w:r>
      <w:r>
        <w:t xml:space="preserve"> through 12</w:t>
      </w:r>
      <w:r w:rsidRPr="00F34564">
        <w:rPr>
          <w:vertAlign w:val="superscript"/>
        </w:rPr>
        <w:t>th</w:t>
      </w:r>
      <w:r>
        <w:t xml:space="preserve"> grades.  The contest must be sponsored by a single garden club, group of member clubs, councils or districts, or a State Garden Club.  </w:t>
      </w:r>
      <w:r w:rsidR="007F0281">
        <w:t xml:space="preserve">Only one entry accepted for judging from each state.  </w:t>
      </w:r>
      <w:r>
        <w:t>All entries become the property of The South Atlantic Region of Garden Clubs, Inc.</w:t>
      </w:r>
    </w:p>
    <w:p w:rsidR="00F34564" w:rsidRDefault="00F34564" w:rsidP="002225D3"/>
    <w:p w:rsidR="0008685F" w:rsidRDefault="0008685F" w:rsidP="002225D3">
      <w:r>
        <w:t xml:space="preserve">Criteria:  </w:t>
      </w:r>
    </w:p>
    <w:p w:rsidR="0008685F" w:rsidRDefault="0008685F" w:rsidP="002225D3">
      <w:r>
        <w:t>Content-Total 65 points</w:t>
      </w:r>
    </w:p>
    <w:p w:rsidR="0008685F" w:rsidRDefault="0008685F" w:rsidP="0008685F">
      <w:pPr>
        <w:pStyle w:val="ListParagraph"/>
        <w:numPr>
          <w:ilvl w:val="0"/>
          <w:numId w:val="1"/>
        </w:numPr>
      </w:pPr>
      <w:r>
        <w:t>Knowledge of Subject:  25 points</w:t>
      </w:r>
    </w:p>
    <w:p w:rsidR="0008685F" w:rsidRDefault="0008685F" w:rsidP="0008685F">
      <w:pPr>
        <w:pStyle w:val="ListParagraph"/>
        <w:numPr>
          <w:ilvl w:val="0"/>
          <w:numId w:val="1"/>
        </w:numPr>
      </w:pPr>
      <w:r>
        <w:t>Practicality of Proposal:  10 points</w:t>
      </w:r>
    </w:p>
    <w:p w:rsidR="0008685F" w:rsidRDefault="0008685F" w:rsidP="0008685F">
      <w:pPr>
        <w:pStyle w:val="ListParagraph"/>
        <w:numPr>
          <w:ilvl w:val="0"/>
          <w:numId w:val="1"/>
        </w:numPr>
      </w:pPr>
      <w:r>
        <w:t>Originality:  15 points</w:t>
      </w:r>
    </w:p>
    <w:p w:rsidR="0008685F" w:rsidRDefault="0008685F" w:rsidP="0008685F">
      <w:pPr>
        <w:pStyle w:val="ListParagraph"/>
        <w:numPr>
          <w:ilvl w:val="0"/>
          <w:numId w:val="1"/>
        </w:numPr>
      </w:pPr>
      <w:r>
        <w:t>Subject Matter Well Organized/Clarity of Presentation:  15 points</w:t>
      </w:r>
    </w:p>
    <w:p w:rsidR="0008685F" w:rsidRDefault="0008685F" w:rsidP="0008685F">
      <w:r>
        <w:t>Composition-Total 25 points</w:t>
      </w:r>
    </w:p>
    <w:p w:rsidR="0008685F" w:rsidRDefault="0008685F" w:rsidP="0008685F">
      <w:pPr>
        <w:pStyle w:val="ListParagraph"/>
        <w:numPr>
          <w:ilvl w:val="0"/>
          <w:numId w:val="2"/>
        </w:numPr>
      </w:pPr>
      <w:r>
        <w:t>Vocabulary:  15 points</w:t>
      </w:r>
    </w:p>
    <w:p w:rsidR="0008685F" w:rsidRDefault="0008685F" w:rsidP="0008685F">
      <w:pPr>
        <w:pStyle w:val="ListParagraph"/>
        <w:numPr>
          <w:ilvl w:val="0"/>
          <w:numId w:val="2"/>
        </w:numPr>
      </w:pPr>
      <w:r>
        <w:t>Conformance to Length:  10 points</w:t>
      </w:r>
    </w:p>
    <w:p w:rsidR="0008685F" w:rsidRDefault="0008685F" w:rsidP="0008685F">
      <w:r>
        <w:t>Manuscript-Total 10 points</w:t>
      </w:r>
    </w:p>
    <w:p w:rsidR="0008685F" w:rsidRDefault="0008685F" w:rsidP="0008685F">
      <w:pPr>
        <w:pStyle w:val="ListParagraph"/>
        <w:numPr>
          <w:ilvl w:val="0"/>
          <w:numId w:val="3"/>
        </w:numPr>
      </w:pPr>
      <w:r>
        <w:t>Name, Address, Phone Number, School Attending, Grade</w:t>
      </w:r>
      <w:r w:rsidR="008A4BE0">
        <w:t xml:space="preserve">, </w:t>
      </w:r>
      <w:r>
        <w:t>Sponsoring Club</w:t>
      </w:r>
      <w:r w:rsidR="008A4BE0">
        <w:t xml:space="preserve">(Photo </w:t>
      </w:r>
      <w:r>
        <w:t xml:space="preserve">Optional):  </w:t>
      </w:r>
      <w:r w:rsidR="008A559B">
        <w:t>5</w:t>
      </w:r>
      <w:r>
        <w:t xml:space="preserve"> points</w:t>
      </w:r>
    </w:p>
    <w:p w:rsidR="0008685F" w:rsidRDefault="008A559B" w:rsidP="0008685F">
      <w:pPr>
        <w:pStyle w:val="ListParagraph"/>
        <w:numPr>
          <w:ilvl w:val="0"/>
          <w:numId w:val="3"/>
        </w:numPr>
      </w:pPr>
      <w:r>
        <w:t>Neatness:  5 points</w:t>
      </w:r>
    </w:p>
    <w:p w:rsidR="0008685F" w:rsidRDefault="0008685F" w:rsidP="002225D3"/>
    <w:p w:rsidR="00DA65BD" w:rsidRDefault="00DA65BD" w:rsidP="002225D3">
      <w:r>
        <w:t>A signed disclaimer stating the essay is the student’s original work must be included with entry.</w:t>
      </w:r>
    </w:p>
    <w:p w:rsidR="00DA65BD" w:rsidRDefault="00DA65BD" w:rsidP="002225D3"/>
    <w:p w:rsidR="00B303E7" w:rsidRPr="00B303E7" w:rsidRDefault="00F34564" w:rsidP="002225D3">
      <w:pPr>
        <w:rPr>
          <w:b/>
        </w:rPr>
      </w:pPr>
      <w:r>
        <w:t>Deadline:</w:t>
      </w:r>
      <w:r w:rsidR="00B303E7">
        <w:t xml:space="preserve">  </w:t>
      </w:r>
      <w:r w:rsidR="00B303E7" w:rsidRPr="00B303E7">
        <w:rPr>
          <w:b/>
        </w:rPr>
        <w:t xml:space="preserve">Send </w:t>
      </w:r>
      <w:r w:rsidRPr="00B303E7">
        <w:rPr>
          <w:b/>
        </w:rPr>
        <w:t>to SAR High School Essay Contest Chair</w:t>
      </w:r>
      <w:r w:rsidR="00B303E7" w:rsidRPr="00B303E7">
        <w:rPr>
          <w:b/>
        </w:rPr>
        <w:t xml:space="preserve"> by January 1, 2024.</w:t>
      </w:r>
      <w:r w:rsidRPr="00B303E7">
        <w:rPr>
          <w:b/>
        </w:rPr>
        <w:t xml:space="preserve"> </w:t>
      </w:r>
    </w:p>
    <w:p w:rsidR="00B303E7" w:rsidRDefault="00B303E7" w:rsidP="002225D3"/>
    <w:p w:rsidR="00F34564" w:rsidRDefault="00B303E7" w:rsidP="002225D3">
      <w:r>
        <w:tab/>
      </w:r>
      <w:r>
        <w:tab/>
      </w:r>
      <w:r w:rsidR="00F34564">
        <w:t>Brenda Crocker</w:t>
      </w:r>
      <w:r>
        <w:t xml:space="preserve">, </w:t>
      </w:r>
      <w:r w:rsidR="00F34564">
        <w:t>PO Box 7847</w:t>
      </w:r>
      <w:r>
        <w:t xml:space="preserve">, </w:t>
      </w:r>
      <w:r w:rsidR="00F34564">
        <w:t>Rocky Moun</w:t>
      </w:r>
      <w:r w:rsidR="007F0281">
        <w:t>t</w:t>
      </w:r>
      <w:r w:rsidR="00F34564">
        <w:t xml:space="preserve">, NC  </w:t>
      </w:r>
      <w:r>
        <w:t>27804-0847</w:t>
      </w:r>
    </w:p>
    <w:p w:rsidR="00B303E7" w:rsidRDefault="00B303E7" w:rsidP="002225D3">
      <w:r>
        <w:tab/>
      </w:r>
      <w:r>
        <w:tab/>
      </w:r>
      <w:hyperlink r:id="rId5" w:history="1">
        <w:r w:rsidRPr="004A3BDA">
          <w:rPr>
            <w:rStyle w:val="Hyperlink"/>
          </w:rPr>
          <w:t>bcrocker3358@embarqmail.com</w:t>
        </w:r>
      </w:hyperlink>
      <w:r>
        <w:t xml:space="preserve">    Questions:  252.</w:t>
      </w:r>
      <w:r w:rsidR="007F0281">
        <w:t>903.0749</w:t>
      </w:r>
    </w:p>
    <w:p w:rsidR="00B303E7" w:rsidRDefault="00B303E7" w:rsidP="002225D3">
      <w:r>
        <w:tab/>
      </w:r>
      <w:r>
        <w:tab/>
      </w:r>
    </w:p>
    <w:p w:rsidR="00B303E7" w:rsidRDefault="00B303E7" w:rsidP="002225D3"/>
    <w:p w:rsidR="00B303E7" w:rsidRDefault="00B303E7" w:rsidP="002225D3"/>
    <w:p w:rsidR="00F34564" w:rsidRDefault="00F34564" w:rsidP="002225D3"/>
    <w:p w:rsidR="00F34564" w:rsidRDefault="00F34564" w:rsidP="002225D3"/>
    <w:p w:rsidR="00F34564" w:rsidRDefault="00F34564" w:rsidP="002225D3"/>
    <w:p w:rsidR="00F34564" w:rsidRDefault="00F34564" w:rsidP="002225D3"/>
    <w:p w:rsidR="00F34564" w:rsidRDefault="00F34564" w:rsidP="002225D3"/>
    <w:sectPr w:rsidR="00F34564" w:rsidSect="00222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7178"/>
    <w:multiLevelType w:val="hybridMultilevel"/>
    <w:tmpl w:val="C9E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42F4D"/>
    <w:multiLevelType w:val="hybridMultilevel"/>
    <w:tmpl w:val="9AA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B72E9"/>
    <w:multiLevelType w:val="hybridMultilevel"/>
    <w:tmpl w:val="38F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D3"/>
    <w:rsid w:val="000719B6"/>
    <w:rsid w:val="0008685F"/>
    <w:rsid w:val="000B2BA6"/>
    <w:rsid w:val="0020245C"/>
    <w:rsid w:val="002225D3"/>
    <w:rsid w:val="007F0281"/>
    <w:rsid w:val="00800ABD"/>
    <w:rsid w:val="008A4BE0"/>
    <w:rsid w:val="008A559B"/>
    <w:rsid w:val="00986520"/>
    <w:rsid w:val="00B303E7"/>
    <w:rsid w:val="00BA7864"/>
    <w:rsid w:val="00C41A80"/>
    <w:rsid w:val="00DA65BD"/>
    <w:rsid w:val="00F11995"/>
    <w:rsid w:val="00F34564"/>
    <w:rsid w:val="00F9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7998A0-8EF6-0141-8CEC-39E251A0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3E7"/>
    <w:rPr>
      <w:color w:val="0563C1" w:themeColor="hyperlink"/>
      <w:u w:val="single"/>
    </w:rPr>
  </w:style>
  <w:style w:type="character" w:styleId="UnresolvedMention">
    <w:name w:val="Unresolved Mention"/>
    <w:basedOn w:val="DefaultParagraphFont"/>
    <w:uiPriority w:val="99"/>
    <w:semiHidden/>
    <w:unhideWhenUsed/>
    <w:rsid w:val="00B303E7"/>
    <w:rPr>
      <w:color w:val="605E5C"/>
      <w:shd w:val="clear" w:color="auto" w:fill="E1DFDD"/>
    </w:rPr>
  </w:style>
  <w:style w:type="character" w:styleId="FollowedHyperlink">
    <w:name w:val="FollowedHyperlink"/>
    <w:basedOn w:val="DefaultParagraphFont"/>
    <w:uiPriority w:val="99"/>
    <w:semiHidden/>
    <w:unhideWhenUsed/>
    <w:rsid w:val="00B303E7"/>
    <w:rPr>
      <w:color w:val="954F72" w:themeColor="followedHyperlink"/>
      <w:u w:val="single"/>
    </w:rPr>
  </w:style>
  <w:style w:type="paragraph" w:styleId="ListParagraph">
    <w:name w:val="List Paragraph"/>
    <w:basedOn w:val="Normal"/>
    <w:uiPriority w:val="34"/>
    <w:qFormat/>
    <w:rsid w:val="0008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rocker3358@embarq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Carcille Burchette</dc:creator>
  <cp:keywords/>
  <dc:description/>
  <cp:lastModifiedBy>Carcille Burchette</cp:lastModifiedBy>
  <cp:revision>2</cp:revision>
  <dcterms:created xsi:type="dcterms:W3CDTF">2023-07-30T18:26:00Z</dcterms:created>
  <dcterms:modified xsi:type="dcterms:W3CDTF">2023-07-30T18:26:00Z</dcterms:modified>
</cp:coreProperties>
</file>